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A606" w14:textId="77777777" w:rsidR="00A432AA" w:rsidRPr="00AB6435" w:rsidRDefault="00A432AA" w:rsidP="0014124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32"/>
          <w:szCs w:val="32"/>
        </w:rPr>
      </w:pP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UR</w:t>
      </w:r>
      <w:r w:rsidRPr="00AB6435">
        <w:rPr>
          <w:rFonts w:asciiTheme="minorHAnsi" w:hAnsiTheme="minorHAnsi" w:cs="Arial"/>
          <w:b/>
          <w:bCs/>
          <w:color w:val="007E00"/>
          <w:spacing w:val="5"/>
          <w:sz w:val="32"/>
          <w:szCs w:val="32"/>
        </w:rPr>
        <w:t>B</w:t>
      </w:r>
      <w:r w:rsidRPr="00AB6435">
        <w:rPr>
          <w:rFonts w:asciiTheme="minorHAnsi" w:hAnsiTheme="minorHAnsi" w:cs="Arial"/>
          <w:b/>
          <w:bCs/>
          <w:color w:val="007E00"/>
          <w:spacing w:val="-7"/>
          <w:sz w:val="32"/>
          <w:szCs w:val="32"/>
        </w:rPr>
        <w:t>A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 xml:space="preserve">N </w:t>
      </w:r>
      <w:r w:rsidRPr="00AB6435">
        <w:rPr>
          <w:rFonts w:asciiTheme="minorHAnsi" w:hAnsiTheme="minorHAnsi" w:cs="Arial"/>
          <w:b/>
          <w:bCs/>
          <w:color w:val="007E00"/>
          <w:spacing w:val="2"/>
          <w:sz w:val="32"/>
          <w:szCs w:val="32"/>
        </w:rPr>
        <w:t>F</w:t>
      </w:r>
      <w:r w:rsidRPr="00AB6435">
        <w:rPr>
          <w:rFonts w:asciiTheme="minorHAnsi" w:hAnsiTheme="minorHAnsi" w:cs="Arial"/>
          <w:b/>
          <w:bCs/>
          <w:color w:val="007E00"/>
          <w:spacing w:val="-1"/>
          <w:sz w:val="32"/>
          <w:szCs w:val="32"/>
        </w:rPr>
        <w:t>O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R</w:t>
      </w:r>
      <w:r w:rsidRPr="00AB6435">
        <w:rPr>
          <w:rFonts w:asciiTheme="minorHAnsi" w:hAnsiTheme="minorHAnsi" w:cs="Arial"/>
          <w:b/>
          <w:bCs/>
          <w:color w:val="007E00"/>
          <w:spacing w:val="1"/>
          <w:sz w:val="32"/>
          <w:szCs w:val="32"/>
        </w:rPr>
        <w:t>E</w:t>
      </w:r>
      <w:r w:rsidRPr="00AB6435">
        <w:rPr>
          <w:rFonts w:asciiTheme="minorHAnsi" w:hAnsiTheme="minorHAnsi" w:cs="Arial"/>
          <w:b/>
          <w:bCs/>
          <w:color w:val="007E00"/>
          <w:spacing w:val="4"/>
          <w:sz w:val="32"/>
          <w:szCs w:val="32"/>
        </w:rPr>
        <w:t>S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 xml:space="preserve">TRY </w:t>
      </w:r>
      <w:r w:rsidRPr="00AB6435">
        <w:rPr>
          <w:rFonts w:asciiTheme="minorHAnsi" w:hAnsiTheme="minorHAnsi" w:cs="Arial"/>
          <w:b/>
          <w:bCs/>
          <w:color w:val="007E00"/>
          <w:spacing w:val="3"/>
          <w:sz w:val="32"/>
          <w:szCs w:val="32"/>
        </w:rPr>
        <w:t>R</w:t>
      </w:r>
      <w:r w:rsidRPr="00AB6435">
        <w:rPr>
          <w:rFonts w:asciiTheme="minorHAnsi" w:hAnsiTheme="minorHAnsi" w:cs="Arial"/>
          <w:b/>
          <w:bCs/>
          <w:color w:val="007E00"/>
          <w:spacing w:val="-1"/>
          <w:sz w:val="32"/>
          <w:szCs w:val="32"/>
        </w:rPr>
        <w:t>O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L</w:t>
      </w:r>
      <w:r w:rsidRPr="00AB6435">
        <w:rPr>
          <w:rFonts w:asciiTheme="minorHAnsi" w:hAnsiTheme="minorHAnsi" w:cs="Arial"/>
          <w:b/>
          <w:bCs/>
          <w:color w:val="007E00"/>
          <w:spacing w:val="1"/>
          <w:sz w:val="32"/>
          <w:szCs w:val="32"/>
        </w:rPr>
        <w:t>E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S</w:t>
      </w:r>
      <w:r w:rsidRPr="00AB6435">
        <w:rPr>
          <w:rFonts w:asciiTheme="minorHAnsi" w:hAnsiTheme="minorHAnsi" w:cs="Arial"/>
          <w:b/>
          <w:bCs/>
          <w:color w:val="007E00"/>
          <w:spacing w:val="5"/>
          <w:sz w:val="32"/>
          <w:szCs w:val="32"/>
        </w:rPr>
        <w:t xml:space="preserve"> </w:t>
      </w:r>
      <w:r w:rsidRPr="00AB6435">
        <w:rPr>
          <w:rFonts w:asciiTheme="minorHAnsi" w:hAnsiTheme="minorHAnsi" w:cs="Arial"/>
          <w:b/>
          <w:bCs/>
          <w:color w:val="007E00"/>
          <w:spacing w:val="-4"/>
          <w:sz w:val="32"/>
          <w:szCs w:val="32"/>
        </w:rPr>
        <w:t>A</w:t>
      </w:r>
      <w:r w:rsidRPr="00AB6435">
        <w:rPr>
          <w:rFonts w:asciiTheme="minorHAnsi" w:hAnsiTheme="minorHAnsi" w:cs="Arial"/>
          <w:b/>
          <w:bCs/>
          <w:color w:val="007E00"/>
          <w:spacing w:val="5"/>
          <w:sz w:val="32"/>
          <w:szCs w:val="32"/>
        </w:rPr>
        <w:t>N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D</w:t>
      </w:r>
      <w:r w:rsidRPr="00AB6435">
        <w:rPr>
          <w:rFonts w:asciiTheme="minorHAnsi" w:hAnsiTheme="minorHAnsi" w:cs="Arial"/>
          <w:b/>
          <w:bCs/>
          <w:color w:val="007E00"/>
          <w:spacing w:val="-1"/>
          <w:sz w:val="32"/>
          <w:szCs w:val="32"/>
        </w:rPr>
        <w:t xml:space="preserve"> 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R</w:t>
      </w:r>
      <w:r w:rsidRPr="00AB6435">
        <w:rPr>
          <w:rFonts w:asciiTheme="minorHAnsi" w:hAnsiTheme="minorHAnsi" w:cs="Arial"/>
          <w:b/>
          <w:bCs/>
          <w:color w:val="007E00"/>
          <w:spacing w:val="1"/>
          <w:w w:val="99"/>
          <w:sz w:val="32"/>
          <w:szCs w:val="32"/>
        </w:rPr>
        <w:t>ESP</w:t>
      </w:r>
      <w:r w:rsidRPr="00AB6435">
        <w:rPr>
          <w:rFonts w:asciiTheme="minorHAnsi" w:hAnsiTheme="minorHAnsi" w:cs="Arial"/>
          <w:b/>
          <w:bCs/>
          <w:color w:val="007E00"/>
          <w:spacing w:val="-1"/>
          <w:w w:val="99"/>
          <w:sz w:val="32"/>
          <w:szCs w:val="32"/>
        </w:rPr>
        <w:t>O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N</w:t>
      </w:r>
      <w:r w:rsidRPr="00AB6435">
        <w:rPr>
          <w:rFonts w:asciiTheme="minorHAnsi" w:hAnsiTheme="minorHAnsi" w:cs="Arial"/>
          <w:b/>
          <w:bCs/>
          <w:color w:val="007E00"/>
          <w:spacing w:val="1"/>
          <w:w w:val="99"/>
          <w:sz w:val="32"/>
          <w:szCs w:val="32"/>
        </w:rPr>
        <w:t>S</w:t>
      </w:r>
      <w:r w:rsidRPr="00AB6435">
        <w:rPr>
          <w:rFonts w:asciiTheme="minorHAnsi" w:hAnsiTheme="minorHAnsi" w:cs="Arial"/>
          <w:b/>
          <w:bCs/>
          <w:color w:val="007E00"/>
          <w:spacing w:val="3"/>
          <w:w w:val="99"/>
          <w:sz w:val="32"/>
          <w:szCs w:val="32"/>
        </w:rPr>
        <w:t>I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B</w:t>
      </w:r>
      <w:r w:rsidRPr="00AB6435">
        <w:rPr>
          <w:rFonts w:asciiTheme="minorHAnsi" w:hAnsiTheme="minorHAnsi" w:cs="Arial"/>
          <w:b/>
          <w:bCs/>
          <w:color w:val="007E00"/>
          <w:spacing w:val="3"/>
          <w:w w:val="99"/>
          <w:sz w:val="32"/>
          <w:szCs w:val="32"/>
        </w:rPr>
        <w:t>I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LITI</w:t>
      </w:r>
      <w:r w:rsidRPr="00AB6435">
        <w:rPr>
          <w:rFonts w:asciiTheme="minorHAnsi" w:hAnsiTheme="minorHAnsi" w:cs="Arial"/>
          <w:b/>
          <w:bCs/>
          <w:color w:val="007E00"/>
          <w:spacing w:val="1"/>
          <w:w w:val="99"/>
          <w:sz w:val="32"/>
          <w:szCs w:val="32"/>
        </w:rPr>
        <w:t>E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S</w:t>
      </w:r>
    </w:p>
    <w:p w14:paraId="59FD1B21" w14:textId="77777777" w:rsidR="00A432AA" w:rsidRPr="003501BB" w:rsidRDefault="00A432AA" w:rsidP="00A432AA">
      <w:pPr>
        <w:widowControl w:val="0"/>
        <w:autoSpaceDE w:val="0"/>
        <w:autoSpaceDN w:val="0"/>
        <w:adjustRightInd w:val="0"/>
        <w:spacing w:after="0" w:line="28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B95AE63" w14:textId="27A724CD" w:rsidR="00DC4D25" w:rsidRPr="003501BB" w:rsidRDefault="003501BB" w:rsidP="00A432A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3501BB">
        <w:rPr>
          <w:rFonts w:asciiTheme="minorHAnsi" w:hAnsiTheme="minorHAnsi" w:cstheme="minorHAnsi"/>
        </w:rPr>
        <w:t>The City of Carmel manages the maintenance of trees within public rights-of-way and service easements through its Street Department. This program works in partnership with other organizations responsible for public trees, including the Carmel/Clay Parks and Recreation Department. The care and management of these trees are guided by several ordinances, standards, and planning documents set by the City Council.</w:t>
      </w:r>
    </w:p>
    <w:p w14:paraId="16AAF3F8" w14:textId="77777777" w:rsidR="003501BB" w:rsidRPr="001E3A08" w:rsidRDefault="003501BB" w:rsidP="00A432A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54839F1F" w14:textId="4A71D4B3" w:rsidR="00A432AA" w:rsidRPr="001E3A08" w:rsidRDefault="00D046CA" w:rsidP="0014124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7F00"/>
          <w:sz w:val="32"/>
          <w:szCs w:val="32"/>
        </w:rPr>
        <w:t>COMMITTEE MEETING DATES</w:t>
      </w:r>
    </w:p>
    <w:p w14:paraId="1CCE0F5D" w14:textId="33D1B649" w:rsidR="001E3A08" w:rsidRPr="001E3A08" w:rsidRDefault="001E3A08" w:rsidP="001E3A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E3A08">
        <w:rPr>
          <w:rFonts w:asciiTheme="minorHAnsi" w:hAnsiTheme="minorHAnsi" w:cstheme="minorHAnsi"/>
          <w:b/>
          <w:bCs/>
          <w:sz w:val="24"/>
          <w:szCs w:val="24"/>
        </w:rPr>
        <w:t>Frequency:</w:t>
      </w:r>
      <w:r w:rsidRPr="001E3A0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Generally, </w:t>
      </w:r>
      <w:r w:rsidRPr="001E3A08">
        <w:rPr>
          <w:rFonts w:asciiTheme="minorHAnsi" w:hAnsiTheme="minorHAnsi" w:cstheme="minorHAnsi"/>
          <w:sz w:val="24"/>
          <w:szCs w:val="24"/>
        </w:rPr>
        <w:t>4th Wednesday of each month</w:t>
      </w:r>
    </w:p>
    <w:p w14:paraId="28302DF1" w14:textId="77777777" w:rsidR="001E3A08" w:rsidRPr="001E3A08" w:rsidRDefault="001E3A08" w:rsidP="001E3A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E3A08">
        <w:rPr>
          <w:rFonts w:asciiTheme="minorHAnsi" w:hAnsiTheme="minorHAnsi" w:cstheme="minorHAnsi"/>
          <w:b/>
          <w:bCs/>
          <w:sz w:val="24"/>
          <w:szCs w:val="24"/>
        </w:rPr>
        <w:t>Time:</w:t>
      </w:r>
      <w:r w:rsidRPr="001E3A08">
        <w:rPr>
          <w:rFonts w:asciiTheme="minorHAnsi" w:hAnsiTheme="minorHAnsi" w:cstheme="minorHAnsi"/>
          <w:sz w:val="24"/>
          <w:szCs w:val="24"/>
        </w:rPr>
        <w:t xml:space="preserve"> 4:30 PM</w:t>
      </w:r>
    </w:p>
    <w:p w14:paraId="5B5F4825" w14:textId="5D3ECF6A" w:rsidR="001E3A08" w:rsidRPr="001E3A08" w:rsidRDefault="001E3A08" w:rsidP="001E3A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E3A08">
        <w:rPr>
          <w:rFonts w:asciiTheme="minorHAnsi" w:hAnsiTheme="minorHAnsi" w:cstheme="minorHAnsi"/>
          <w:b/>
          <w:bCs/>
          <w:sz w:val="24"/>
          <w:szCs w:val="24"/>
        </w:rPr>
        <w:t>Location:</w:t>
      </w:r>
      <w:r w:rsidRPr="001E3A08">
        <w:rPr>
          <w:rFonts w:asciiTheme="minorHAnsi" w:hAnsiTheme="minorHAnsi" w:cstheme="minorHAnsi"/>
          <w:sz w:val="24"/>
          <w:szCs w:val="24"/>
        </w:rPr>
        <w:t xml:space="preserve"> City Hall</w:t>
      </w:r>
      <w:r>
        <w:rPr>
          <w:rFonts w:asciiTheme="minorHAnsi" w:hAnsiTheme="minorHAnsi" w:cstheme="minorHAnsi"/>
          <w:sz w:val="24"/>
          <w:szCs w:val="24"/>
        </w:rPr>
        <w:t>, Council Chambers</w:t>
      </w:r>
    </w:p>
    <w:p w14:paraId="678A2F36" w14:textId="315E2944" w:rsidR="00A432AA" w:rsidRPr="0003029E" w:rsidRDefault="00A432AA" w:rsidP="0003029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32"/>
          <w:szCs w:val="32"/>
        </w:rPr>
      </w:pP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UR</w:t>
      </w:r>
      <w:r w:rsidRPr="00AB6435">
        <w:rPr>
          <w:rFonts w:asciiTheme="minorHAnsi" w:hAnsiTheme="minorHAnsi" w:cs="Arial"/>
          <w:b/>
          <w:bCs/>
          <w:color w:val="007E00"/>
          <w:spacing w:val="5"/>
          <w:sz w:val="32"/>
          <w:szCs w:val="32"/>
        </w:rPr>
        <w:t>B</w:t>
      </w:r>
      <w:r w:rsidRPr="00AB6435">
        <w:rPr>
          <w:rFonts w:asciiTheme="minorHAnsi" w:hAnsiTheme="minorHAnsi" w:cs="Arial"/>
          <w:b/>
          <w:bCs/>
          <w:color w:val="007E00"/>
          <w:spacing w:val="-7"/>
          <w:sz w:val="32"/>
          <w:szCs w:val="32"/>
        </w:rPr>
        <w:t>A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 xml:space="preserve">N </w:t>
      </w:r>
      <w:r w:rsidRPr="00AB6435">
        <w:rPr>
          <w:rFonts w:asciiTheme="minorHAnsi" w:hAnsiTheme="minorHAnsi" w:cs="Arial"/>
          <w:b/>
          <w:bCs/>
          <w:color w:val="007E00"/>
          <w:spacing w:val="2"/>
          <w:sz w:val="32"/>
          <w:szCs w:val="32"/>
        </w:rPr>
        <w:t>F</w:t>
      </w:r>
      <w:r w:rsidRPr="00AB6435">
        <w:rPr>
          <w:rFonts w:asciiTheme="minorHAnsi" w:hAnsiTheme="minorHAnsi" w:cs="Arial"/>
          <w:b/>
          <w:bCs/>
          <w:color w:val="007E00"/>
          <w:spacing w:val="-1"/>
          <w:sz w:val="32"/>
          <w:szCs w:val="32"/>
        </w:rPr>
        <w:t>O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R</w:t>
      </w:r>
      <w:r w:rsidRPr="00AB6435">
        <w:rPr>
          <w:rFonts w:asciiTheme="minorHAnsi" w:hAnsiTheme="minorHAnsi" w:cs="Arial"/>
          <w:b/>
          <w:bCs/>
          <w:color w:val="007E00"/>
          <w:spacing w:val="1"/>
          <w:sz w:val="32"/>
          <w:szCs w:val="32"/>
        </w:rPr>
        <w:t>E</w:t>
      </w:r>
      <w:r w:rsidRPr="00AB6435">
        <w:rPr>
          <w:rFonts w:asciiTheme="minorHAnsi" w:hAnsiTheme="minorHAnsi" w:cs="Arial"/>
          <w:b/>
          <w:bCs/>
          <w:color w:val="007E00"/>
          <w:spacing w:val="4"/>
          <w:sz w:val="32"/>
          <w:szCs w:val="32"/>
        </w:rPr>
        <w:t>S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 xml:space="preserve">TRY </w:t>
      </w:r>
      <w:r w:rsidRPr="00AB6435">
        <w:rPr>
          <w:rFonts w:asciiTheme="minorHAnsi" w:hAnsiTheme="minorHAnsi" w:cs="Arial"/>
          <w:b/>
          <w:bCs/>
          <w:color w:val="007E00"/>
          <w:spacing w:val="3"/>
          <w:w w:val="99"/>
          <w:sz w:val="32"/>
          <w:szCs w:val="32"/>
        </w:rPr>
        <w:t>C</w:t>
      </w:r>
      <w:r w:rsidRPr="00AB6435">
        <w:rPr>
          <w:rFonts w:asciiTheme="minorHAnsi" w:hAnsiTheme="minorHAnsi" w:cs="Arial"/>
          <w:b/>
          <w:bCs/>
          <w:color w:val="007E00"/>
          <w:spacing w:val="-1"/>
          <w:w w:val="99"/>
          <w:sz w:val="32"/>
          <w:szCs w:val="32"/>
        </w:rPr>
        <w:t>O</w:t>
      </w:r>
      <w:r w:rsidRPr="00AB6435">
        <w:rPr>
          <w:rFonts w:asciiTheme="minorHAnsi" w:hAnsiTheme="minorHAnsi" w:cs="Arial"/>
          <w:b/>
          <w:bCs/>
          <w:color w:val="007E00"/>
          <w:spacing w:val="1"/>
          <w:w w:val="99"/>
          <w:sz w:val="32"/>
          <w:szCs w:val="32"/>
        </w:rPr>
        <w:t>MM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I</w:t>
      </w:r>
      <w:r w:rsidRPr="00AB6435">
        <w:rPr>
          <w:rFonts w:asciiTheme="minorHAnsi" w:hAnsiTheme="minorHAnsi" w:cs="Arial"/>
          <w:b/>
          <w:bCs/>
          <w:color w:val="007E00"/>
          <w:spacing w:val="2"/>
          <w:w w:val="99"/>
          <w:sz w:val="32"/>
          <w:szCs w:val="32"/>
        </w:rPr>
        <w:t>T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T</w:t>
      </w:r>
      <w:r w:rsidRPr="00AB6435">
        <w:rPr>
          <w:rFonts w:asciiTheme="minorHAnsi" w:hAnsiTheme="minorHAnsi" w:cs="Arial"/>
          <w:b/>
          <w:bCs/>
          <w:color w:val="007E00"/>
          <w:spacing w:val="4"/>
          <w:w w:val="99"/>
          <w:sz w:val="32"/>
          <w:szCs w:val="32"/>
        </w:rPr>
        <w:t>E</w:t>
      </w:r>
      <w:r w:rsidRPr="00AB6435">
        <w:rPr>
          <w:rFonts w:asciiTheme="minorHAnsi" w:hAnsiTheme="minorHAnsi" w:cs="Arial"/>
          <w:b/>
          <w:bCs/>
          <w:color w:val="007E00"/>
          <w:w w:val="99"/>
          <w:sz w:val="32"/>
          <w:szCs w:val="32"/>
        </w:rPr>
        <w:t>E</w:t>
      </w:r>
    </w:p>
    <w:p w14:paraId="3217998A" w14:textId="4A4779E3" w:rsidR="002948D0" w:rsidRPr="0003029E" w:rsidRDefault="0003029E" w:rsidP="0003029E">
      <w:pPr>
        <w:pStyle w:val="NormalWeb"/>
        <w:rPr>
          <w:rFonts w:asciiTheme="minorHAnsi" w:hAnsiTheme="minorHAnsi" w:cstheme="minorHAnsi"/>
        </w:rPr>
      </w:pPr>
      <w:r w:rsidRPr="002504F0">
        <w:rPr>
          <w:rFonts w:asciiTheme="minorHAnsi" w:hAnsiTheme="minorHAnsi" w:cstheme="minorHAnsi"/>
        </w:rPr>
        <w:t xml:space="preserve">The Urban Forestry Committee is a seven-member board appointed by the mayor. Its role is to support the </w:t>
      </w:r>
      <w:proofErr w:type="gramStart"/>
      <w:r w:rsidRPr="002504F0">
        <w:rPr>
          <w:rFonts w:asciiTheme="minorHAnsi" w:hAnsiTheme="minorHAnsi" w:cstheme="minorHAnsi"/>
        </w:rPr>
        <w:t>City</w:t>
      </w:r>
      <w:proofErr w:type="gramEnd"/>
      <w:r w:rsidRPr="002504F0">
        <w:rPr>
          <w:rFonts w:asciiTheme="minorHAnsi" w:hAnsiTheme="minorHAnsi" w:cstheme="minorHAnsi"/>
        </w:rPr>
        <w:t xml:space="preserve"> in creating and overseeing a comprehensive community tree management program.</w:t>
      </w:r>
    </w:p>
    <w:p w14:paraId="4E6A0E23" w14:textId="77777777" w:rsidR="002948D0" w:rsidRPr="00D4596D" w:rsidRDefault="002948D0" w:rsidP="002948D0">
      <w:pPr>
        <w:pBdr>
          <w:top w:val="single" w:sz="4" w:space="1" w:color="auto"/>
          <w:bottom w:val="single" w:sz="4" w:space="1" w:color="auto"/>
        </w:pBdr>
        <w:spacing w:after="0"/>
        <w:rPr>
          <w:rFonts w:asciiTheme="minorHAnsi" w:hAnsiTheme="minorHAnsi" w:cs="Arial"/>
          <w:caps/>
          <w:sz w:val="24"/>
          <w:szCs w:val="24"/>
        </w:rPr>
      </w:pPr>
      <w:r w:rsidRPr="00D4596D">
        <w:rPr>
          <w:rFonts w:asciiTheme="minorHAnsi" w:hAnsiTheme="minorHAnsi" w:cs="Arial"/>
          <w:b/>
          <w:caps/>
          <w:sz w:val="24"/>
          <w:szCs w:val="24"/>
        </w:rPr>
        <w:t>Our Vision:</w:t>
      </w:r>
    </w:p>
    <w:p w14:paraId="55AD27BC" w14:textId="77777777" w:rsidR="002948D0" w:rsidRPr="00D4596D" w:rsidRDefault="002948D0" w:rsidP="002948D0">
      <w:pPr>
        <w:pStyle w:val="BodyText3"/>
        <w:tabs>
          <w:tab w:val="clear" w:pos="3168"/>
          <w:tab w:val="clear" w:pos="3888"/>
          <w:tab w:val="clear" w:pos="4608"/>
          <w:tab w:val="clear" w:pos="496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  <w:tab w:val="clear" w:pos="9648"/>
        </w:tabs>
        <w:rPr>
          <w:rFonts w:asciiTheme="minorHAnsi" w:hAnsiTheme="minorHAnsi" w:cs="Arial"/>
          <w:szCs w:val="24"/>
        </w:rPr>
      </w:pPr>
    </w:p>
    <w:p w14:paraId="2DE2270E" w14:textId="77777777" w:rsidR="002948D0" w:rsidRPr="00D4596D" w:rsidRDefault="002948D0" w:rsidP="002948D0">
      <w:pPr>
        <w:rPr>
          <w:rFonts w:asciiTheme="minorHAnsi" w:hAnsiTheme="minorHAnsi" w:cstheme="minorHAnsi"/>
          <w:sz w:val="24"/>
          <w:szCs w:val="24"/>
        </w:rPr>
      </w:pPr>
      <w:r w:rsidRPr="00D4596D">
        <w:rPr>
          <w:rFonts w:asciiTheme="minorHAnsi" w:hAnsiTheme="minorHAnsi" w:cstheme="minorHAnsi"/>
          <w:sz w:val="24"/>
          <w:szCs w:val="24"/>
        </w:rPr>
        <w:t>The Urban Forestry Committee envisions a healthy, diverse urban forest where canopy street trees enhance wildlife sustainability, promotes human health, provides ecosystem services, and is accessible to every resident.</w:t>
      </w:r>
    </w:p>
    <w:p w14:paraId="45174C51" w14:textId="77777777" w:rsidR="002948D0" w:rsidRPr="00D4596D" w:rsidRDefault="002948D0" w:rsidP="002948D0">
      <w:pPr>
        <w:pStyle w:val="BodyText3"/>
        <w:tabs>
          <w:tab w:val="clear" w:pos="3168"/>
          <w:tab w:val="clear" w:pos="3888"/>
          <w:tab w:val="clear" w:pos="4608"/>
          <w:tab w:val="clear" w:pos="496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  <w:tab w:val="clear" w:pos="9648"/>
        </w:tabs>
        <w:rPr>
          <w:rFonts w:asciiTheme="minorHAnsi" w:hAnsiTheme="minorHAnsi" w:cs="Arial"/>
          <w:szCs w:val="24"/>
        </w:rPr>
      </w:pPr>
    </w:p>
    <w:p w14:paraId="29D79213" w14:textId="77777777" w:rsidR="002948D0" w:rsidRPr="00D4596D" w:rsidRDefault="002948D0" w:rsidP="002948D0">
      <w:pPr>
        <w:pBdr>
          <w:top w:val="single" w:sz="4" w:space="1" w:color="auto"/>
          <w:bottom w:val="single" w:sz="4" w:space="1" w:color="auto"/>
        </w:pBdr>
        <w:spacing w:after="0"/>
        <w:rPr>
          <w:rFonts w:asciiTheme="minorHAnsi" w:hAnsiTheme="minorHAnsi" w:cs="Arial"/>
          <w:caps/>
          <w:sz w:val="24"/>
          <w:szCs w:val="24"/>
        </w:rPr>
      </w:pPr>
      <w:r w:rsidRPr="00D4596D">
        <w:rPr>
          <w:rFonts w:asciiTheme="minorHAnsi" w:hAnsiTheme="minorHAnsi" w:cs="Arial"/>
          <w:b/>
          <w:caps/>
          <w:sz w:val="24"/>
          <w:szCs w:val="24"/>
        </w:rPr>
        <w:t>Our MISSION:</w:t>
      </w:r>
    </w:p>
    <w:p w14:paraId="4E0BA3CA" w14:textId="77777777" w:rsidR="002948D0" w:rsidRPr="00D4596D" w:rsidRDefault="002948D0" w:rsidP="002948D0">
      <w:pPr>
        <w:pStyle w:val="BodyText3"/>
        <w:tabs>
          <w:tab w:val="clear" w:pos="3168"/>
          <w:tab w:val="clear" w:pos="3888"/>
          <w:tab w:val="clear" w:pos="4608"/>
          <w:tab w:val="clear" w:pos="496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  <w:tab w:val="clear" w:pos="9648"/>
        </w:tabs>
        <w:rPr>
          <w:rFonts w:asciiTheme="minorHAnsi" w:hAnsiTheme="minorHAnsi" w:cs="Arial"/>
          <w:szCs w:val="24"/>
        </w:rPr>
      </w:pPr>
    </w:p>
    <w:p w14:paraId="026B4975" w14:textId="77777777" w:rsidR="002948D0" w:rsidRPr="00D4596D" w:rsidRDefault="002948D0" w:rsidP="00A432A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96D">
        <w:rPr>
          <w:rFonts w:asciiTheme="minorHAnsi" w:hAnsiTheme="minorHAnsi" w:cstheme="minorHAnsi"/>
          <w:sz w:val="24"/>
          <w:szCs w:val="24"/>
        </w:rPr>
        <w:t>The Urban Forestry Committee's purpose is to develop and advise on urban forestry programs for Carmel, ensuring they are well-funded and cost-effective, while continually updating and participating in educational and maintenance activities for the urban forest.</w:t>
      </w:r>
    </w:p>
    <w:p w14:paraId="062AB6AD" w14:textId="77777777" w:rsidR="002948D0" w:rsidRDefault="002948D0" w:rsidP="00A432A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AAC4C60" w14:textId="68EDCEFD" w:rsidR="00A432AA" w:rsidRPr="00AB6435" w:rsidRDefault="00A432AA" w:rsidP="00A432A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32"/>
          <w:szCs w:val="32"/>
        </w:rPr>
      </w:pPr>
      <w:r w:rsidRPr="00AB6435">
        <w:rPr>
          <w:rFonts w:asciiTheme="minorHAnsi" w:hAnsiTheme="minorHAnsi" w:cs="Arial"/>
          <w:b/>
          <w:bCs/>
          <w:color w:val="007E00"/>
          <w:spacing w:val="-1"/>
          <w:sz w:val="32"/>
          <w:szCs w:val="32"/>
        </w:rPr>
        <w:t>G</w:t>
      </w:r>
      <w:r w:rsidRPr="00AB6435">
        <w:rPr>
          <w:rFonts w:asciiTheme="minorHAnsi" w:hAnsiTheme="minorHAnsi" w:cs="Arial"/>
          <w:b/>
          <w:bCs/>
          <w:color w:val="007E00"/>
          <w:spacing w:val="7"/>
          <w:sz w:val="32"/>
          <w:szCs w:val="32"/>
        </w:rPr>
        <w:t>O</w:t>
      </w:r>
      <w:r w:rsidRPr="00AB6435">
        <w:rPr>
          <w:rFonts w:asciiTheme="minorHAnsi" w:hAnsiTheme="minorHAnsi" w:cs="Arial"/>
          <w:b/>
          <w:bCs/>
          <w:color w:val="007E00"/>
          <w:spacing w:val="-7"/>
          <w:sz w:val="32"/>
          <w:szCs w:val="32"/>
        </w:rPr>
        <w:t>A</w:t>
      </w:r>
      <w:r w:rsidRPr="00AB6435">
        <w:rPr>
          <w:rFonts w:asciiTheme="minorHAnsi" w:hAnsiTheme="minorHAnsi" w:cs="Arial"/>
          <w:b/>
          <w:bCs/>
          <w:color w:val="007E00"/>
          <w:spacing w:val="2"/>
          <w:sz w:val="32"/>
          <w:szCs w:val="32"/>
        </w:rPr>
        <w:t>L</w:t>
      </w:r>
      <w:r w:rsidRPr="00AB6435">
        <w:rPr>
          <w:rFonts w:asciiTheme="minorHAnsi" w:hAnsiTheme="minorHAnsi" w:cs="Arial"/>
          <w:b/>
          <w:bCs/>
          <w:color w:val="007E00"/>
          <w:sz w:val="32"/>
          <w:szCs w:val="32"/>
        </w:rPr>
        <w:t>S</w:t>
      </w:r>
    </w:p>
    <w:p w14:paraId="7EFACF45" w14:textId="77777777" w:rsidR="00A432AA" w:rsidRPr="00646F9F" w:rsidRDefault="00A432AA" w:rsidP="00A432AA">
      <w:pPr>
        <w:widowControl w:val="0"/>
        <w:autoSpaceDE w:val="0"/>
        <w:autoSpaceDN w:val="0"/>
        <w:adjustRightInd w:val="0"/>
        <w:spacing w:after="0" w:line="28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351CBC70" w14:textId="6A44C6CA" w:rsidR="002B4FEF" w:rsidRDefault="002B4FEF" w:rsidP="002B4FEF">
      <w:pPr>
        <w:numPr>
          <w:ilvl w:val="0"/>
          <w:numId w:val="15"/>
        </w:numPr>
        <w:tabs>
          <w:tab w:val="clear" w:pos="720"/>
          <w:tab w:val="num" w:pos="270"/>
        </w:tabs>
        <w:spacing w:after="0" w:line="240" w:lineRule="auto"/>
        <w:rPr>
          <w:rFonts w:cs="Calibri"/>
          <w:b/>
          <w:szCs w:val="24"/>
        </w:rPr>
      </w:pPr>
      <w:r w:rsidRPr="00C40AA6">
        <w:rPr>
          <w:rFonts w:cs="Calibri"/>
          <w:b/>
          <w:szCs w:val="24"/>
        </w:rPr>
        <w:t>Assure sustained funding and continue to increase funding of the community forestry program.</w:t>
      </w:r>
    </w:p>
    <w:p w14:paraId="53EB2E52" w14:textId="77777777" w:rsidR="002B4FEF" w:rsidRPr="002B4FEF" w:rsidRDefault="002B4FEF" w:rsidP="002B4FEF">
      <w:pPr>
        <w:tabs>
          <w:tab w:val="num" w:pos="270"/>
        </w:tabs>
        <w:spacing w:after="0" w:line="240" w:lineRule="auto"/>
        <w:ind w:left="720"/>
        <w:rPr>
          <w:rFonts w:cs="Calibri"/>
          <w:b/>
          <w:szCs w:val="24"/>
        </w:rPr>
      </w:pPr>
    </w:p>
    <w:p w14:paraId="2A75F2CD" w14:textId="77777777" w:rsidR="002B4FEF" w:rsidRPr="00C40AA6" w:rsidRDefault="002B4FEF" w:rsidP="002B4FEF">
      <w:pPr>
        <w:numPr>
          <w:ilvl w:val="0"/>
          <w:numId w:val="16"/>
        </w:numPr>
        <w:tabs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raising per capita funding each year.</w:t>
      </w:r>
    </w:p>
    <w:p w14:paraId="09F05B59" w14:textId="77777777" w:rsidR="002B4FEF" w:rsidRPr="00C40AA6" w:rsidRDefault="002B4FEF" w:rsidP="002B4FEF">
      <w:pPr>
        <w:numPr>
          <w:ilvl w:val="0"/>
          <w:numId w:val="16"/>
        </w:numPr>
        <w:tabs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providing necessary funding for enforcement of the City tree ordinances and regulations.</w:t>
      </w:r>
    </w:p>
    <w:p w14:paraId="64ED13A3" w14:textId="77777777" w:rsidR="002B4FEF" w:rsidRPr="00C40AA6" w:rsidRDefault="002B4FEF" w:rsidP="002B4FEF">
      <w:pPr>
        <w:numPr>
          <w:ilvl w:val="0"/>
          <w:numId w:val="16"/>
        </w:numPr>
        <w:tabs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utilizing multiple sources of funding (budget, grants, non-profit organizations, corporate donations, trust fund, in kind labor, partnerships).</w:t>
      </w:r>
    </w:p>
    <w:p w14:paraId="761737CB" w14:textId="77777777" w:rsidR="002B4FEF" w:rsidRPr="00C40AA6" w:rsidRDefault="002B4FEF" w:rsidP="002B4FEF">
      <w:pPr>
        <w:tabs>
          <w:tab w:val="num" w:pos="270"/>
        </w:tabs>
        <w:ind w:left="315"/>
        <w:rPr>
          <w:rFonts w:cs="Calibri"/>
          <w:szCs w:val="24"/>
        </w:rPr>
      </w:pPr>
    </w:p>
    <w:p w14:paraId="73C44FF1" w14:textId="77777777" w:rsidR="002B4FEF" w:rsidRPr="00C40AA6" w:rsidRDefault="002B4FEF" w:rsidP="002B4FEF">
      <w:pPr>
        <w:tabs>
          <w:tab w:val="num" w:pos="270"/>
        </w:tabs>
        <w:rPr>
          <w:rFonts w:cs="Calibri"/>
          <w:szCs w:val="24"/>
        </w:rPr>
      </w:pPr>
      <w:r w:rsidRPr="00C40AA6">
        <w:rPr>
          <w:rFonts w:cs="Calibri"/>
          <w:b/>
          <w:szCs w:val="24"/>
        </w:rPr>
        <w:lastRenderedPageBreak/>
        <w:t>2.</w:t>
      </w:r>
      <w:r w:rsidRPr="00C40AA6">
        <w:rPr>
          <w:rFonts w:cs="Calibri"/>
          <w:b/>
          <w:szCs w:val="24"/>
        </w:rPr>
        <w:tab/>
        <w:t>To create public involvement in Urban Forestry.</w:t>
      </w:r>
    </w:p>
    <w:p w14:paraId="4D3BD1A7" w14:textId="77777777" w:rsidR="002B4FEF" w:rsidRPr="00C40AA6" w:rsidRDefault="002B4FEF" w:rsidP="002B4FEF">
      <w:pPr>
        <w:numPr>
          <w:ilvl w:val="0"/>
          <w:numId w:val="11"/>
        </w:numPr>
        <w:tabs>
          <w:tab w:val="clear" w:pos="720"/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developing a participatory street tree program and promoting off-street planting for neighborhoods.</w:t>
      </w:r>
    </w:p>
    <w:p w14:paraId="0AE6CC50" w14:textId="77777777" w:rsidR="002B4FEF" w:rsidRPr="00C40AA6" w:rsidRDefault="002B4FEF" w:rsidP="002B4FEF">
      <w:pPr>
        <w:numPr>
          <w:ilvl w:val="0"/>
          <w:numId w:val="11"/>
        </w:numPr>
        <w:tabs>
          <w:tab w:val="clear" w:pos="720"/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promoting community forest curriculum elements within the public schools.</w:t>
      </w:r>
    </w:p>
    <w:p w14:paraId="5338C7F7" w14:textId="77777777" w:rsidR="002B4FEF" w:rsidRPr="00C40AA6" w:rsidRDefault="002B4FEF" w:rsidP="002B4FEF">
      <w:pPr>
        <w:numPr>
          <w:ilvl w:val="0"/>
          <w:numId w:val="11"/>
        </w:numPr>
        <w:tabs>
          <w:tab w:val="clear" w:pos="720"/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undertaking an active program of community outreach and education, including development of a Carmel Urban Forestry web page.</w:t>
      </w:r>
    </w:p>
    <w:p w14:paraId="445C43B2" w14:textId="77777777" w:rsidR="002B4FEF" w:rsidRPr="00C40AA6" w:rsidRDefault="002B4FEF" w:rsidP="002B4FEF">
      <w:pPr>
        <w:numPr>
          <w:ilvl w:val="0"/>
          <w:numId w:val="11"/>
        </w:numPr>
        <w:tabs>
          <w:tab w:val="clear" w:pos="720"/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using cost-effective means to promote programs (press releases, brochures, banners, website, and displays).</w:t>
      </w:r>
    </w:p>
    <w:p w14:paraId="229DCBE6" w14:textId="77777777" w:rsidR="002B4FEF" w:rsidRPr="00C40AA6" w:rsidRDefault="002B4FEF" w:rsidP="002B4FEF">
      <w:pPr>
        <w:numPr>
          <w:ilvl w:val="0"/>
          <w:numId w:val="11"/>
        </w:numPr>
        <w:tabs>
          <w:tab w:val="clear" w:pos="720"/>
          <w:tab w:val="num" w:pos="270"/>
        </w:tabs>
        <w:spacing w:after="0" w:line="240" w:lineRule="auto"/>
        <w:rPr>
          <w:rFonts w:cs="Calibri"/>
          <w:szCs w:val="24"/>
        </w:rPr>
      </w:pPr>
      <w:r w:rsidRPr="00C40AA6">
        <w:rPr>
          <w:rFonts w:cs="Calibri"/>
          <w:szCs w:val="24"/>
        </w:rPr>
        <w:t>By acknowledging citizens who volunteer in helping the urban forestry program.</w:t>
      </w:r>
    </w:p>
    <w:p w14:paraId="1AA3EDEE" w14:textId="77777777" w:rsidR="002B4FEF" w:rsidRPr="00C40AA6" w:rsidRDefault="002B4FEF" w:rsidP="002B4FEF">
      <w:pPr>
        <w:tabs>
          <w:tab w:val="num" w:pos="270"/>
        </w:tabs>
        <w:rPr>
          <w:rFonts w:cs="Calibri"/>
          <w:szCs w:val="24"/>
        </w:rPr>
      </w:pPr>
    </w:p>
    <w:p w14:paraId="1DEB7FDB" w14:textId="77777777" w:rsidR="002B4FEF" w:rsidRPr="00C40AA6" w:rsidRDefault="002B4FEF" w:rsidP="002B4FEF">
      <w:pPr>
        <w:tabs>
          <w:tab w:val="num" w:pos="270"/>
        </w:tabs>
        <w:ind w:left="720" w:hanging="720"/>
        <w:rPr>
          <w:rFonts w:cs="Calibri"/>
          <w:szCs w:val="24"/>
        </w:rPr>
      </w:pPr>
      <w:r w:rsidRPr="00C40AA6">
        <w:rPr>
          <w:rFonts w:cs="Calibri"/>
          <w:b/>
          <w:szCs w:val="24"/>
        </w:rPr>
        <w:t>3.</w:t>
      </w:r>
      <w:r w:rsidRPr="00C40AA6">
        <w:rPr>
          <w:rFonts w:cs="Calibri"/>
          <w:b/>
          <w:szCs w:val="24"/>
        </w:rPr>
        <w:tab/>
        <w:t>To establish and promote the highest standards of maintenance for the Carmel urban</w:t>
      </w:r>
      <w:r>
        <w:rPr>
          <w:rFonts w:cs="Calibri"/>
          <w:b/>
          <w:szCs w:val="24"/>
        </w:rPr>
        <w:t xml:space="preserve"> </w:t>
      </w:r>
      <w:r w:rsidRPr="00C40AA6">
        <w:rPr>
          <w:rFonts w:cs="Calibri"/>
          <w:b/>
          <w:szCs w:val="24"/>
        </w:rPr>
        <w:t>forest.</w:t>
      </w:r>
    </w:p>
    <w:p w14:paraId="6E94B778" w14:textId="77777777" w:rsidR="002B4FEF" w:rsidRPr="00C40AA6" w:rsidRDefault="002B4FEF" w:rsidP="002B4FEF">
      <w:pPr>
        <w:numPr>
          <w:ilvl w:val="0"/>
          <w:numId w:val="12"/>
        </w:numPr>
        <w:tabs>
          <w:tab w:val="clear" w:pos="720"/>
          <w:tab w:val="num" w:pos="270"/>
          <w:tab w:val="num" w:pos="585"/>
          <w:tab w:val="left" w:pos="810"/>
        </w:tabs>
        <w:spacing w:after="0" w:line="240" w:lineRule="auto"/>
        <w:ind w:hanging="360"/>
        <w:rPr>
          <w:rFonts w:cs="Calibri"/>
          <w:szCs w:val="24"/>
        </w:rPr>
      </w:pPr>
      <w:r w:rsidRPr="00C40AA6">
        <w:rPr>
          <w:rFonts w:cs="Calibri"/>
          <w:szCs w:val="24"/>
        </w:rPr>
        <w:t xml:space="preserve">   By enforcing City maintenance standards and street tree regulations.</w:t>
      </w:r>
    </w:p>
    <w:p w14:paraId="5A4F584D" w14:textId="77777777" w:rsidR="002B4FEF" w:rsidRPr="00C40AA6" w:rsidRDefault="002B4FEF" w:rsidP="002B4FEF">
      <w:pPr>
        <w:numPr>
          <w:ilvl w:val="0"/>
          <w:numId w:val="12"/>
        </w:numPr>
        <w:tabs>
          <w:tab w:val="clear" w:pos="720"/>
          <w:tab w:val="num" w:pos="270"/>
          <w:tab w:val="num" w:pos="585"/>
          <w:tab w:val="left" w:pos="810"/>
        </w:tabs>
        <w:spacing w:after="0" w:line="240" w:lineRule="auto"/>
        <w:ind w:hanging="360"/>
        <w:rPr>
          <w:rFonts w:cs="Calibri"/>
          <w:szCs w:val="24"/>
        </w:rPr>
      </w:pPr>
      <w:r w:rsidRPr="00C40AA6">
        <w:rPr>
          <w:rFonts w:cs="Calibri"/>
          <w:szCs w:val="24"/>
        </w:rPr>
        <w:t xml:space="preserve">   By providing expert training of City maintenance personnel.</w:t>
      </w:r>
    </w:p>
    <w:p w14:paraId="30FB566B" w14:textId="77777777" w:rsidR="002B4FEF" w:rsidRPr="00C40AA6" w:rsidRDefault="002B4FEF" w:rsidP="002B4FEF">
      <w:pPr>
        <w:numPr>
          <w:ilvl w:val="0"/>
          <w:numId w:val="12"/>
        </w:numPr>
        <w:tabs>
          <w:tab w:val="clear" w:pos="720"/>
          <w:tab w:val="num" w:pos="270"/>
          <w:tab w:val="num" w:pos="585"/>
          <w:tab w:val="left" w:pos="810"/>
        </w:tabs>
        <w:spacing w:after="0" w:line="240" w:lineRule="auto"/>
        <w:ind w:hanging="360"/>
        <w:rPr>
          <w:rFonts w:cs="Calibri"/>
          <w:szCs w:val="24"/>
        </w:rPr>
      </w:pPr>
      <w:r w:rsidRPr="00C40AA6">
        <w:rPr>
          <w:rFonts w:cs="Calibri"/>
          <w:szCs w:val="24"/>
        </w:rPr>
        <w:t xml:space="preserve">   By maintaining an inventory of the condition/value of all City trees.</w:t>
      </w:r>
    </w:p>
    <w:p w14:paraId="352F158C" w14:textId="77777777" w:rsidR="002B4FEF" w:rsidRPr="00C40AA6" w:rsidRDefault="002B4FEF" w:rsidP="002B4FEF">
      <w:pPr>
        <w:numPr>
          <w:ilvl w:val="0"/>
          <w:numId w:val="12"/>
        </w:numPr>
        <w:tabs>
          <w:tab w:val="clear" w:pos="720"/>
          <w:tab w:val="num" w:pos="270"/>
          <w:tab w:val="num" w:pos="585"/>
          <w:tab w:val="left" w:pos="810"/>
        </w:tabs>
        <w:spacing w:after="0" w:line="240" w:lineRule="auto"/>
        <w:ind w:right="-162" w:hanging="360"/>
        <w:rPr>
          <w:rFonts w:cs="Calibri"/>
          <w:szCs w:val="24"/>
        </w:rPr>
      </w:pPr>
      <w:r w:rsidRPr="00C40AA6">
        <w:rPr>
          <w:rFonts w:cs="Calibri"/>
          <w:szCs w:val="24"/>
        </w:rPr>
        <w:t xml:space="preserve">   By allocating annual funds sufficient for appropriate and timely tree maintenance.</w:t>
      </w:r>
    </w:p>
    <w:p w14:paraId="6A5A6B0E" w14:textId="77777777" w:rsidR="002B4FEF" w:rsidRPr="00C40AA6" w:rsidRDefault="002B4FEF" w:rsidP="002B4FEF">
      <w:pPr>
        <w:numPr>
          <w:ilvl w:val="0"/>
          <w:numId w:val="12"/>
        </w:numPr>
        <w:tabs>
          <w:tab w:val="clear" w:pos="720"/>
          <w:tab w:val="num" w:pos="270"/>
          <w:tab w:val="num" w:pos="585"/>
          <w:tab w:val="left" w:pos="810"/>
        </w:tabs>
        <w:spacing w:after="0" w:line="240" w:lineRule="auto"/>
        <w:ind w:hanging="360"/>
        <w:rPr>
          <w:rFonts w:cs="Calibri"/>
          <w:szCs w:val="24"/>
        </w:rPr>
      </w:pPr>
      <w:r w:rsidRPr="00C40AA6">
        <w:rPr>
          <w:rFonts w:cs="Calibri"/>
          <w:szCs w:val="24"/>
        </w:rPr>
        <w:t xml:space="preserve">   By developing a disaster plan.</w:t>
      </w:r>
    </w:p>
    <w:p w14:paraId="29C9F811" w14:textId="77777777" w:rsidR="002B4FEF" w:rsidRPr="00C40AA6" w:rsidRDefault="002B4FEF" w:rsidP="002B4FEF">
      <w:pPr>
        <w:numPr>
          <w:ilvl w:val="0"/>
          <w:numId w:val="12"/>
        </w:numPr>
        <w:tabs>
          <w:tab w:val="clear" w:pos="720"/>
          <w:tab w:val="num" w:pos="270"/>
          <w:tab w:val="num" w:pos="585"/>
          <w:tab w:val="left" w:pos="810"/>
        </w:tabs>
        <w:spacing w:after="0" w:line="240" w:lineRule="auto"/>
        <w:ind w:hanging="360"/>
        <w:rPr>
          <w:rFonts w:cs="Calibri"/>
          <w:szCs w:val="24"/>
        </w:rPr>
      </w:pPr>
      <w:r w:rsidRPr="00C40AA6">
        <w:rPr>
          <w:rFonts w:cs="Calibri"/>
          <w:szCs w:val="24"/>
        </w:rPr>
        <w:t xml:space="preserve">   By providing opportunities and education for Tree Stewards.</w:t>
      </w:r>
    </w:p>
    <w:p w14:paraId="443E60F1" w14:textId="77777777" w:rsidR="002B4FEF" w:rsidRPr="00C40AA6" w:rsidRDefault="002B4FEF" w:rsidP="002B4FEF">
      <w:pPr>
        <w:tabs>
          <w:tab w:val="num" w:pos="270"/>
          <w:tab w:val="left" w:pos="810"/>
        </w:tabs>
        <w:ind w:left="360"/>
        <w:rPr>
          <w:rFonts w:cs="Calibri"/>
          <w:szCs w:val="24"/>
        </w:rPr>
      </w:pPr>
    </w:p>
    <w:p w14:paraId="2819E34E" w14:textId="77777777" w:rsidR="002B4FEF" w:rsidRPr="00C40AA6" w:rsidRDefault="002B4FEF" w:rsidP="002B4FEF">
      <w:pPr>
        <w:tabs>
          <w:tab w:val="num" w:pos="270"/>
        </w:tabs>
        <w:ind w:left="720" w:hanging="720"/>
        <w:rPr>
          <w:rFonts w:cs="Calibri"/>
          <w:szCs w:val="24"/>
        </w:rPr>
      </w:pPr>
      <w:r w:rsidRPr="00C40AA6">
        <w:rPr>
          <w:rFonts w:cs="Calibri"/>
          <w:b/>
          <w:szCs w:val="24"/>
        </w:rPr>
        <w:t>4.</w:t>
      </w:r>
      <w:r w:rsidRPr="00C40AA6">
        <w:rPr>
          <w:rFonts w:cs="Calibri"/>
          <w:b/>
          <w:szCs w:val="24"/>
        </w:rPr>
        <w:tab/>
        <w:t>To advocate continuing development of a healthy urban forest in Carmel.</w:t>
      </w:r>
    </w:p>
    <w:p w14:paraId="0431F471" w14:textId="77777777" w:rsidR="002B4FEF" w:rsidRPr="00C40AA6" w:rsidRDefault="002B4FEF" w:rsidP="0020574A">
      <w:pPr>
        <w:numPr>
          <w:ilvl w:val="0"/>
          <w:numId w:val="13"/>
        </w:numPr>
        <w:tabs>
          <w:tab w:val="clear" w:pos="945"/>
          <w:tab w:val="num" w:pos="270"/>
          <w:tab w:val="num" w:pos="450"/>
          <w:tab w:val="num" w:pos="720"/>
        </w:tabs>
        <w:spacing w:after="0" w:line="240" w:lineRule="auto"/>
        <w:ind w:left="450" w:hanging="90"/>
        <w:rPr>
          <w:rFonts w:cs="Calibri"/>
          <w:szCs w:val="24"/>
        </w:rPr>
      </w:pPr>
      <w:r w:rsidRPr="00C40AA6">
        <w:rPr>
          <w:rFonts w:cs="Calibri"/>
          <w:szCs w:val="24"/>
        </w:rPr>
        <w:t>By achieving a minimum 50% canopy coverage of all streets.</w:t>
      </w:r>
    </w:p>
    <w:p w14:paraId="0B7B4302" w14:textId="77777777" w:rsidR="002B4FEF" w:rsidRPr="00C40AA6" w:rsidRDefault="002B4FEF" w:rsidP="0020574A">
      <w:pPr>
        <w:numPr>
          <w:ilvl w:val="0"/>
          <w:numId w:val="13"/>
        </w:numPr>
        <w:tabs>
          <w:tab w:val="clear" w:pos="945"/>
          <w:tab w:val="num" w:pos="270"/>
          <w:tab w:val="num" w:pos="450"/>
          <w:tab w:val="num" w:pos="720"/>
        </w:tabs>
        <w:spacing w:after="0" w:line="240" w:lineRule="auto"/>
        <w:ind w:left="450" w:hanging="90"/>
        <w:rPr>
          <w:rFonts w:cs="Calibri"/>
          <w:szCs w:val="24"/>
        </w:rPr>
      </w:pPr>
      <w:r w:rsidRPr="00C40AA6">
        <w:rPr>
          <w:rFonts w:cs="Calibri"/>
          <w:szCs w:val="24"/>
        </w:rPr>
        <w:t>By replacing each tree removed from a street with at least one new tree.</w:t>
      </w:r>
    </w:p>
    <w:p w14:paraId="12C660CC" w14:textId="77777777" w:rsidR="002B4FEF" w:rsidRPr="00C40AA6" w:rsidRDefault="002B4FEF" w:rsidP="0020574A">
      <w:pPr>
        <w:numPr>
          <w:ilvl w:val="0"/>
          <w:numId w:val="13"/>
        </w:numPr>
        <w:tabs>
          <w:tab w:val="clear" w:pos="945"/>
          <w:tab w:val="num" w:pos="270"/>
          <w:tab w:val="num" w:pos="450"/>
          <w:tab w:val="num" w:pos="720"/>
          <w:tab w:val="num" w:pos="990"/>
        </w:tabs>
        <w:spacing w:after="0" w:line="240" w:lineRule="auto"/>
        <w:ind w:left="990" w:hanging="630"/>
        <w:rPr>
          <w:rFonts w:cs="Calibri"/>
          <w:szCs w:val="24"/>
        </w:rPr>
      </w:pPr>
      <w:r w:rsidRPr="00C40AA6">
        <w:rPr>
          <w:rFonts w:cs="Calibri"/>
          <w:szCs w:val="24"/>
        </w:rPr>
        <w:t>By using and promoting species well adapted to local environmental and design objectives.</w:t>
      </w:r>
    </w:p>
    <w:p w14:paraId="5F7C2702" w14:textId="77777777" w:rsidR="002B4FEF" w:rsidRPr="00C40AA6" w:rsidRDefault="002B4FEF" w:rsidP="0020574A">
      <w:pPr>
        <w:numPr>
          <w:ilvl w:val="0"/>
          <w:numId w:val="13"/>
        </w:numPr>
        <w:tabs>
          <w:tab w:val="clear" w:pos="945"/>
          <w:tab w:val="num" w:pos="270"/>
          <w:tab w:val="num" w:pos="450"/>
          <w:tab w:val="num" w:pos="720"/>
        </w:tabs>
        <w:spacing w:after="0" w:line="240" w:lineRule="auto"/>
        <w:ind w:left="720" w:hanging="360"/>
        <w:rPr>
          <w:rFonts w:cs="Calibri"/>
          <w:szCs w:val="24"/>
        </w:rPr>
      </w:pPr>
      <w:r w:rsidRPr="00C40AA6">
        <w:rPr>
          <w:rFonts w:cs="Calibri"/>
          <w:szCs w:val="24"/>
        </w:rPr>
        <w:t>By achieving a diverse forest with no one introduced species comprising more than 15% of the whole or 25% of any one neighborhood.</w:t>
      </w:r>
    </w:p>
    <w:p w14:paraId="38F15AB5" w14:textId="77777777" w:rsidR="002B4FEF" w:rsidRPr="00C40AA6" w:rsidRDefault="002B4FEF" w:rsidP="0020574A">
      <w:pPr>
        <w:numPr>
          <w:ilvl w:val="0"/>
          <w:numId w:val="13"/>
        </w:numPr>
        <w:tabs>
          <w:tab w:val="clear" w:pos="945"/>
          <w:tab w:val="num" w:pos="270"/>
          <w:tab w:val="num" w:pos="450"/>
          <w:tab w:val="num" w:pos="720"/>
        </w:tabs>
        <w:spacing w:after="0" w:line="240" w:lineRule="auto"/>
        <w:ind w:left="900" w:hanging="540"/>
        <w:rPr>
          <w:rFonts w:cs="Calibri"/>
          <w:szCs w:val="24"/>
        </w:rPr>
      </w:pPr>
      <w:r w:rsidRPr="00C40AA6">
        <w:rPr>
          <w:rFonts w:cs="Calibri"/>
          <w:szCs w:val="24"/>
        </w:rPr>
        <w:t>By developing diverse and distinctive plantings along major streets and neighborhoods.</w:t>
      </w:r>
    </w:p>
    <w:p w14:paraId="1E31A992" w14:textId="77777777" w:rsidR="002B4FEF" w:rsidRPr="00C40AA6" w:rsidRDefault="002B4FEF" w:rsidP="002B4FEF">
      <w:pPr>
        <w:tabs>
          <w:tab w:val="num" w:pos="270"/>
        </w:tabs>
        <w:ind w:hanging="90"/>
        <w:rPr>
          <w:rFonts w:cs="Calibri"/>
          <w:b/>
          <w:szCs w:val="24"/>
        </w:rPr>
      </w:pPr>
    </w:p>
    <w:p w14:paraId="72431B61" w14:textId="77777777" w:rsidR="002B4FEF" w:rsidRPr="00C40AA6" w:rsidRDefault="002B4FEF" w:rsidP="002B4FEF">
      <w:pPr>
        <w:tabs>
          <w:tab w:val="num" w:pos="270"/>
        </w:tabs>
        <w:ind w:left="720" w:hanging="630"/>
        <w:rPr>
          <w:rFonts w:cs="Calibri"/>
          <w:b/>
          <w:szCs w:val="24"/>
        </w:rPr>
      </w:pPr>
      <w:r w:rsidRPr="00C40AA6">
        <w:rPr>
          <w:rFonts w:cs="Calibri"/>
          <w:b/>
          <w:szCs w:val="24"/>
        </w:rPr>
        <w:t>5.</w:t>
      </w:r>
      <w:r w:rsidRPr="00C40AA6">
        <w:rPr>
          <w:rFonts w:cs="Calibri"/>
          <w:b/>
          <w:szCs w:val="24"/>
        </w:rPr>
        <w:tab/>
        <w:t>To continue to help Carmel remain a desirable location for business and home by strengthening its successful and recognized urban forestry program.</w:t>
      </w:r>
    </w:p>
    <w:p w14:paraId="6E099F7F" w14:textId="77777777" w:rsidR="002B4FEF" w:rsidRDefault="002B4FEF" w:rsidP="002B4FEF">
      <w:pPr>
        <w:numPr>
          <w:ilvl w:val="0"/>
          <w:numId w:val="14"/>
        </w:numPr>
        <w:tabs>
          <w:tab w:val="clear" w:pos="720"/>
          <w:tab w:val="num" w:pos="270"/>
          <w:tab w:val="num" w:pos="450"/>
        </w:tabs>
        <w:spacing w:after="0" w:line="240" w:lineRule="auto"/>
        <w:ind w:left="450" w:hanging="90"/>
        <w:rPr>
          <w:rFonts w:cs="Calibri"/>
          <w:szCs w:val="24"/>
        </w:rPr>
      </w:pPr>
      <w:r w:rsidRPr="00C40AA6">
        <w:rPr>
          <w:rFonts w:cs="Calibri"/>
          <w:szCs w:val="24"/>
        </w:rPr>
        <w:t>Achievement of the Tree City USA award annually.</w:t>
      </w:r>
    </w:p>
    <w:p w14:paraId="3DD467CC" w14:textId="743B9325" w:rsidR="002B4FEF" w:rsidRDefault="002B4FEF" w:rsidP="0020574A">
      <w:pPr>
        <w:numPr>
          <w:ilvl w:val="0"/>
          <w:numId w:val="14"/>
        </w:numPr>
        <w:tabs>
          <w:tab w:val="num" w:pos="270"/>
        </w:tabs>
        <w:spacing w:after="0" w:line="240" w:lineRule="auto"/>
        <w:ind w:hanging="360"/>
        <w:rPr>
          <w:rFonts w:cs="Calibri"/>
          <w:szCs w:val="24"/>
        </w:rPr>
      </w:pPr>
      <w:r w:rsidRPr="002B4FEF">
        <w:rPr>
          <w:rFonts w:cs="Calibri"/>
          <w:szCs w:val="24"/>
        </w:rPr>
        <w:t xml:space="preserve">Improvement of the Carmel Urban Forestry Handbook by focusing on improvements in plant </w:t>
      </w:r>
      <w:r w:rsidR="0020574A">
        <w:rPr>
          <w:rFonts w:cs="Calibri"/>
          <w:szCs w:val="24"/>
        </w:rPr>
        <w:t xml:space="preserve">   </w:t>
      </w:r>
      <w:r w:rsidRPr="002B4FEF">
        <w:rPr>
          <w:rFonts w:cs="Calibri"/>
          <w:szCs w:val="24"/>
        </w:rPr>
        <w:t>science, technology, and long-range planning.</w:t>
      </w:r>
    </w:p>
    <w:p w14:paraId="59B1083C" w14:textId="6F26C805" w:rsidR="009B6AFE" w:rsidRPr="002B4FEF" w:rsidRDefault="002B4FEF" w:rsidP="002B4FEF">
      <w:pPr>
        <w:numPr>
          <w:ilvl w:val="0"/>
          <w:numId w:val="14"/>
        </w:numPr>
        <w:tabs>
          <w:tab w:val="clear" w:pos="720"/>
          <w:tab w:val="num" w:pos="270"/>
          <w:tab w:val="num" w:pos="450"/>
        </w:tabs>
        <w:spacing w:after="0" w:line="240" w:lineRule="auto"/>
        <w:ind w:left="450" w:hanging="90"/>
        <w:rPr>
          <w:rFonts w:cs="Calibri"/>
          <w:szCs w:val="24"/>
        </w:rPr>
      </w:pPr>
      <w:r w:rsidRPr="002B4FEF">
        <w:rPr>
          <w:rFonts w:cs="Calibri"/>
          <w:szCs w:val="24"/>
        </w:rPr>
        <w:t>Involvement of committee members and staff in state and national urban forestry organizations.</w:t>
      </w:r>
    </w:p>
    <w:sectPr w:rsidR="009B6AFE" w:rsidRPr="002B4FEF" w:rsidSect="009B6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989"/>
    <w:multiLevelType w:val="hybridMultilevel"/>
    <w:tmpl w:val="B4A6BD00"/>
    <w:lvl w:ilvl="0" w:tplc="94D4F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5082"/>
    <w:multiLevelType w:val="hybridMultilevel"/>
    <w:tmpl w:val="B1F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5331"/>
    <w:multiLevelType w:val="hybridMultilevel"/>
    <w:tmpl w:val="A108524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3A953CC"/>
    <w:multiLevelType w:val="singleLevel"/>
    <w:tmpl w:val="18B40628"/>
    <w:lvl w:ilvl="0">
      <w:start w:val="1"/>
      <w:numFmt w:val="low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4" w15:restartNumberingAfterBreak="0">
    <w:nsid w:val="372E131C"/>
    <w:multiLevelType w:val="singleLevel"/>
    <w:tmpl w:val="EA845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405"/>
      </w:pPr>
      <w:rPr>
        <w:rFonts w:hint="default"/>
      </w:rPr>
    </w:lvl>
  </w:abstractNum>
  <w:abstractNum w:abstractNumId="5" w15:restartNumberingAfterBreak="0">
    <w:nsid w:val="39025281"/>
    <w:multiLevelType w:val="singleLevel"/>
    <w:tmpl w:val="EC504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405"/>
      </w:pPr>
      <w:rPr>
        <w:rFonts w:hint="default"/>
      </w:rPr>
    </w:lvl>
  </w:abstractNum>
  <w:abstractNum w:abstractNumId="6" w15:restartNumberingAfterBreak="0">
    <w:nsid w:val="3B1A153F"/>
    <w:multiLevelType w:val="hybridMultilevel"/>
    <w:tmpl w:val="B00E8E3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D3C3291"/>
    <w:multiLevelType w:val="hybridMultilevel"/>
    <w:tmpl w:val="23BE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4CA7"/>
    <w:multiLevelType w:val="singleLevel"/>
    <w:tmpl w:val="BF8275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405"/>
      </w:pPr>
      <w:rPr>
        <w:rFonts w:hint="default"/>
      </w:rPr>
    </w:lvl>
  </w:abstractNum>
  <w:abstractNum w:abstractNumId="9" w15:restartNumberingAfterBreak="0">
    <w:nsid w:val="569C66F0"/>
    <w:multiLevelType w:val="hybridMultilevel"/>
    <w:tmpl w:val="9A48589E"/>
    <w:lvl w:ilvl="0" w:tplc="FD4019A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21F85"/>
    <w:multiLevelType w:val="hybridMultilevel"/>
    <w:tmpl w:val="D53E573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59F55FC6"/>
    <w:multiLevelType w:val="singleLevel"/>
    <w:tmpl w:val="EA845394"/>
    <w:lvl w:ilvl="0">
      <w:start w:val="1"/>
      <w:numFmt w:val="low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2" w15:restartNumberingAfterBreak="0">
    <w:nsid w:val="658E3FDB"/>
    <w:multiLevelType w:val="hybridMultilevel"/>
    <w:tmpl w:val="D6F06F0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661F0DBB"/>
    <w:multiLevelType w:val="multilevel"/>
    <w:tmpl w:val="C7B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722A"/>
    <w:multiLevelType w:val="hybridMultilevel"/>
    <w:tmpl w:val="ED2C55E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7023311A"/>
    <w:multiLevelType w:val="singleLevel"/>
    <w:tmpl w:val="C5A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03119601">
    <w:abstractNumId w:val="10"/>
  </w:num>
  <w:num w:numId="2" w16cid:durableId="1911883892">
    <w:abstractNumId w:val="14"/>
  </w:num>
  <w:num w:numId="3" w16cid:durableId="1119687253">
    <w:abstractNumId w:val="6"/>
  </w:num>
  <w:num w:numId="4" w16cid:durableId="58678767">
    <w:abstractNumId w:val="12"/>
  </w:num>
  <w:num w:numId="5" w16cid:durableId="1125197190">
    <w:abstractNumId w:val="1"/>
  </w:num>
  <w:num w:numId="6" w16cid:durableId="1385131691">
    <w:abstractNumId w:val="2"/>
  </w:num>
  <w:num w:numId="7" w16cid:durableId="1305043281">
    <w:abstractNumId w:val="7"/>
  </w:num>
  <w:num w:numId="8" w16cid:durableId="70856367">
    <w:abstractNumId w:val="9"/>
  </w:num>
  <w:num w:numId="9" w16cid:durableId="936063028">
    <w:abstractNumId w:val="0"/>
  </w:num>
  <w:num w:numId="10" w16cid:durableId="169494008">
    <w:abstractNumId w:val="13"/>
  </w:num>
  <w:num w:numId="11" w16cid:durableId="496505262">
    <w:abstractNumId w:val="5"/>
  </w:num>
  <w:num w:numId="12" w16cid:durableId="1801873044">
    <w:abstractNumId w:val="8"/>
  </w:num>
  <w:num w:numId="13" w16cid:durableId="149054688">
    <w:abstractNumId w:val="11"/>
  </w:num>
  <w:num w:numId="14" w16cid:durableId="884488370">
    <w:abstractNumId w:val="4"/>
  </w:num>
  <w:num w:numId="15" w16cid:durableId="993997333">
    <w:abstractNumId w:val="15"/>
  </w:num>
  <w:num w:numId="16" w16cid:durableId="167985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2AA"/>
    <w:rsid w:val="0003029E"/>
    <w:rsid w:val="00042BBE"/>
    <w:rsid w:val="000524E6"/>
    <w:rsid w:val="0008089C"/>
    <w:rsid w:val="000E6AC9"/>
    <w:rsid w:val="00114A83"/>
    <w:rsid w:val="00127CD9"/>
    <w:rsid w:val="0014124E"/>
    <w:rsid w:val="00145C6A"/>
    <w:rsid w:val="001843AF"/>
    <w:rsid w:val="001E3A08"/>
    <w:rsid w:val="0020574A"/>
    <w:rsid w:val="002700C0"/>
    <w:rsid w:val="00275522"/>
    <w:rsid w:val="002948D0"/>
    <w:rsid w:val="002B4FEF"/>
    <w:rsid w:val="002E31CA"/>
    <w:rsid w:val="00302264"/>
    <w:rsid w:val="003501BB"/>
    <w:rsid w:val="0035512F"/>
    <w:rsid w:val="003761A3"/>
    <w:rsid w:val="003A36B9"/>
    <w:rsid w:val="003A39E3"/>
    <w:rsid w:val="003D4690"/>
    <w:rsid w:val="003D7BB6"/>
    <w:rsid w:val="003E7BD9"/>
    <w:rsid w:val="004A4632"/>
    <w:rsid w:val="004D29CB"/>
    <w:rsid w:val="004F2E40"/>
    <w:rsid w:val="00587AB2"/>
    <w:rsid w:val="005F5DB1"/>
    <w:rsid w:val="006313F2"/>
    <w:rsid w:val="00636322"/>
    <w:rsid w:val="00646F9F"/>
    <w:rsid w:val="00664728"/>
    <w:rsid w:val="00665ED2"/>
    <w:rsid w:val="006C000D"/>
    <w:rsid w:val="00743F1A"/>
    <w:rsid w:val="007C351D"/>
    <w:rsid w:val="007D73A3"/>
    <w:rsid w:val="0082313C"/>
    <w:rsid w:val="00882AD8"/>
    <w:rsid w:val="00886FA4"/>
    <w:rsid w:val="008A2897"/>
    <w:rsid w:val="008C1325"/>
    <w:rsid w:val="008C6FA0"/>
    <w:rsid w:val="008D499B"/>
    <w:rsid w:val="009025A0"/>
    <w:rsid w:val="0091444E"/>
    <w:rsid w:val="00973E7F"/>
    <w:rsid w:val="0097754A"/>
    <w:rsid w:val="009B6AFE"/>
    <w:rsid w:val="009D629B"/>
    <w:rsid w:val="00A31292"/>
    <w:rsid w:val="00A432AA"/>
    <w:rsid w:val="00A549C6"/>
    <w:rsid w:val="00A56454"/>
    <w:rsid w:val="00A6211F"/>
    <w:rsid w:val="00AA72F9"/>
    <w:rsid w:val="00AB6435"/>
    <w:rsid w:val="00B0748C"/>
    <w:rsid w:val="00B3072C"/>
    <w:rsid w:val="00B46E18"/>
    <w:rsid w:val="00B60CA7"/>
    <w:rsid w:val="00B9133A"/>
    <w:rsid w:val="00BE12EC"/>
    <w:rsid w:val="00C8071D"/>
    <w:rsid w:val="00CF69A9"/>
    <w:rsid w:val="00D046CA"/>
    <w:rsid w:val="00D22059"/>
    <w:rsid w:val="00D367DC"/>
    <w:rsid w:val="00D4596D"/>
    <w:rsid w:val="00D8008F"/>
    <w:rsid w:val="00D80796"/>
    <w:rsid w:val="00DC4D25"/>
    <w:rsid w:val="00DE14CE"/>
    <w:rsid w:val="00DF5BFB"/>
    <w:rsid w:val="00E66503"/>
    <w:rsid w:val="00EB243F"/>
    <w:rsid w:val="00EF5612"/>
    <w:rsid w:val="00F30292"/>
    <w:rsid w:val="00F31AEE"/>
    <w:rsid w:val="00F81303"/>
    <w:rsid w:val="00FB07DA"/>
    <w:rsid w:val="00F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0DC5"/>
  <w15:docId w15:val="{D709DD00-C548-4858-A21B-7C13E33C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AA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1E3A0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A432A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432A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43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2AA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3F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202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3A08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3A08"/>
    <w:rPr>
      <w:b/>
      <w:bCs/>
    </w:rPr>
  </w:style>
  <w:style w:type="paragraph" w:styleId="BodyText3">
    <w:name w:val="Body Text 3"/>
    <w:basedOn w:val="Normal"/>
    <w:link w:val="BodyText3Char"/>
    <w:rsid w:val="002948D0"/>
    <w:pPr>
      <w:widowControl w:val="0"/>
      <w:tabs>
        <w:tab w:val="left" w:pos="3168"/>
        <w:tab w:val="left" w:pos="3888"/>
        <w:tab w:val="left" w:pos="4608"/>
        <w:tab w:val="left" w:pos="496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0" w:line="240" w:lineRule="auto"/>
      <w:jc w:val="both"/>
    </w:pPr>
    <w:rPr>
      <w:rFonts w:ascii="CG Omega" w:hAnsi="CG Omega"/>
      <w:snapToGrid w:val="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2948D0"/>
    <w:rPr>
      <w:rFonts w:ascii="CG Omega" w:hAnsi="CG Omeg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Mindham, Daren</cp:lastModifiedBy>
  <cp:revision>75</cp:revision>
  <dcterms:created xsi:type="dcterms:W3CDTF">2012-09-27T14:26:00Z</dcterms:created>
  <dcterms:modified xsi:type="dcterms:W3CDTF">2025-01-09T13:16:00Z</dcterms:modified>
</cp:coreProperties>
</file>